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A2B9B91" w14:paraId="43490B69" wp14:textId="03513261">
      <w:pPr>
        <w:pStyle w:val="Normal"/>
        <w:ind w:left="0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  <w:bookmarkStart w:name="_GoBack" w:id="0"/>
      <w:bookmarkEnd w:id="0"/>
      <w:r w:rsidRPr="6A2B9B91" w:rsidR="77FA4E8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Make a Bouquet!</w:t>
      </w:r>
    </w:p>
    <w:p xmlns:wp14="http://schemas.microsoft.com/office/word/2010/wordml" w:rsidP="6A2B9B91" w14:paraId="5A88362F" wp14:textId="0CE5AC60">
      <w:pPr>
        <w:pStyle w:val="Normal"/>
        <w:ind w:left="0"/>
      </w:pPr>
      <w:r w:rsidRPr="6A2B9B91" w:rsidR="77FA4E84">
        <w:rPr>
          <w:rFonts w:ascii="Arial" w:hAnsi="Arial" w:eastAsia="Arial" w:cs="Arial"/>
          <w:noProof w:val="0"/>
          <w:sz w:val="22"/>
          <w:szCs w:val="22"/>
          <w:lang w:val="en-US"/>
        </w:rPr>
        <w:t>Go out into your backyard, a park or a forest near your house (ask permission) and pick some wildflowers to put into a bouquet.</w:t>
      </w:r>
    </w:p>
    <w:p xmlns:wp14="http://schemas.microsoft.com/office/word/2010/wordml" w:rsidP="6A2B9B91" w14:paraId="253F9D71" wp14:textId="011719FC">
      <w:pPr>
        <w:pStyle w:val="Normal"/>
        <w:ind w:left="0"/>
      </w:pPr>
      <w:r w:rsidRPr="6A2B9B91" w:rsidR="77FA4E84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Remember, flowers in a bouquet are nice to look at, but they die after a few days, whereas if they’re left in the </w:t>
      </w:r>
      <w:r w:rsidRPr="6A2B9B91" w:rsidR="77FA4E84">
        <w:rPr>
          <w:rFonts w:ascii="Arial" w:hAnsi="Arial" w:eastAsia="Arial" w:cs="Arial"/>
          <w:noProof w:val="0"/>
          <w:sz w:val="22"/>
          <w:szCs w:val="22"/>
          <w:lang w:val="en-US"/>
        </w:rPr>
        <w:t>ground,</w:t>
      </w:r>
      <w:r w:rsidRPr="6A2B9B91" w:rsidR="77FA4E84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they can thrive.</w:t>
      </w:r>
    </w:p>
    <w:p xmlns:wp14="http://schemas.microsoft.com/office/word/2010/wordml" w:rsidP="6A2B9B91" w14:paraId="20879864" wp14:textId="461B14FC">
      <w:pPr>
        <w:pStyle w:val="Normal"/>
        <w:ind w:left="0"/>
      </w:pPr>
      <w:r w:rsidRPr="6A2B9B91" w:rsidR="77FA4E84">
        <w:rPr>
          <w:rFonts w:ascii="Arial" w:hAnsi="Arial" w:eastAsia="Arial" w:cs="Arial"/>
          <w:noProof w:val="0"/>
          <w:sz w:val="22"/>
          <w:szCs w:val="22"/>
          <w:lang w:val="en-US"/>
        </w:rPr>
        <w:t>Challenge: only use wildflowers or weeds in your bouquet</w:t>
      </w:r>
    </w:p>
    <w:p xmlns:wp14="http://schemas.microsoft.com/office/word/2010/wordml" w:rsidP="6A2B9B91" w14:paraId="311A586D" wp14:textId="62CB499A">
      <w:pPr>
        <w:pStyle w:val="Normal"/>
        <w:ind w:left="0"/>
      </w:pPr>
      <w:r w:rsidRPr="6A2B9B91" w:rsidR="77FA4E84">
        <w:rPr>
          <w:rFonts w:ascii="Arial" w:hAnsi="Arial" w:eastAsia="Arial" w:cs="Arial"/>
          <w:noProof w:val="0"/>
          <w:sz w:val="22"/>
          <w:szCs w:val="22"/>
          <w:lang w:val="en-US"/>
        </w:rPr>
        <w:t>If there’s an abundance of flowers in one area, pick only one or two, if there’s only a few flowers, leave them be because they will have trouble reproducing without more numbers.</w:t>
      </w:r>
    </w:p>
    <w:p xmlns:wp14="http://schemas.microsoft.com/office/word/2010/wordml" w:rsidP="6A2B9B91" w14:paraId="0C3B09AB" wp14:textId="744CAFE7">
      <w:pPr>
        <w:pStyle w:val="Normal"/>
        <w:ind w:left="0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6A2B9B91" w:rsidR="77FA4E84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Things to remember: </w:t>
      </w:r>
    </w:p>
    <w:p xmlns:wp14="http://schemas.microsoft.com/office/word/2010/wordml" w:rsidP="6A2B9B91" w14:paraId="2664C8C5" wp14:textId="3CAC15A2">
      <w:pPr>
        <w:pStyle w:val="ListParagraph"/>
        <w:numPr>
          <w:ilvl w:val="0"/>
          <w:numId w:val="4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6A2B9B91" w:rsidR="77FA4E84">
        <w:rPr>
          <w:rFonts w:ascii="Arial" w:hAnsi="Arial" w:eastAsia="Arial" w:cs="Arial"/>
          <w:noProof w:val="0"/>
          <w:sz w:val="22"/>
          <w:szCs w:val="22"/>
          <w:lang w:val="en-US"/>
        </w:rPr>
        <w:t>Don’t pick poison ivy!!</w:t>
      </w:r>
    </w:p>
    <w:p xmlns:wp14="http://schemas.microsoft.com/office/word/2010/wordml" w:rsidP="6A2B9B91" w14:paraId="0C3F27CD" wp14:textId="6CB3F3FC">
      <w:pPr>
        <w:pStyle w:val="ListParagraph"/>
        <w:numPr>
          <w:ilvl w:val="0"/>
          <w:numId w:val="4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6A2B9B91" w:rsidR="77FA4E84">
        <w:rPr>
          <w:rFonts w:ascii="Arial" w:hAnsi="Arial" w:eastAsia="Arial" w:cs="Arial"/>
          <w:noProof w:val="0"/>
          <w:sz w:val="22"/>
          <w:szCs w:val="22"/>
          <w:lang w:val="en-US"/>
        </w:rPr>
        <w:t>Ask before picking flowers on your property, only pick wild flowers in the forest</w:t>
      </w:r>
    </w:p>
    <w:p xmlns:wp14="http://schemas.microsoft.com/office/word/2010/wordml" w:rsidP="6A2B9B91" w14:paraId="07CC5386" wp14:textId="0930F54E">
      <w:pPr>
        <w:pStyle w:val="ListParagraph"/>
        <w:numPr>
          <w:ilvl w:val="0"/>
          <w:numId w:val="4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6A2B9B91" w:rsidR="77FA4E84">
        <w:rPr>
          <w:rFonts w:ascii="Arial" w:hAnsi="Arial" w:eastAsia="Arial" w:cs="Arial"/>
          <w:noProof w:val="0"/>
          <w:sz w:val="22"/>
          <w:szCs w:val="22"/>
          <w:lang w:val="en-US"/>
        </w:rPr>
        <w:t>Bring a vase / jar out with you filled with water to put plants in</w:t>
      </w:r>
    </w:p>
    <w:p xmlns:wp14="http://schemas.microsoft.com/office/word/2010/wordml" w:rsidP="6A2B9B91" w14:paraId="2C078E63" wp14:textId="1FAA3F70">
      <w:pPr>
        <w:pStyle w:val="Normal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1BE950C"/>
  <w15:docId w15:val="{fe362e39-a1c8-4d3b-9dbb-c89aa6807c9d}"/>
  <w:rsids>
    <w:rsidRoot w:val="01BE950C"/>
    <w:rsid w:val="01BE950C"/>
    <w:rsid w:val="36315B12"/>
    <w:rsid w:val="6A2B9B91"/>
    <w:rsid w:val="77FA4E8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Relationship Id="R1c0b663f486b4c68" Type="http://schemas.openxmlformats.org/officeDocument/2006/relationships/numbering" Target="/word/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018C03E482941ABC80DF67FE5366E" ma:contentTypeVersion="12" ma:contentTypeDescription="Create a new document." ma:contentTypeScope="" ma:versionID="3485bb21b6ae50c8d17daab20ec741ef">
  <xsd:schema xmlns:xsd="http://www.w3.org/2001/XMLSchema" xmlns:xs="http://www.w3.org/2001/XMLSchema" xmlns:p="http://schemas.microsoft.com/office/2006/metadata/properties" xmlns:ns2="1fa17438-f4dc-4577-9f9a-07f36f5f3e73" xmlns:ns3="1d1b2fe0-d3b7-4d33-b7d5-3e2fc62a1ce8" targetNamespace="http://schemas.microsoft.com/office/2006/metadata/properties" ma:root="true" ma:fieldsID="b8cfc9ba6e403a43fccd5354ddd7c3c6" ns2:_="" ns3:_="">
    <xsd:import namespace="1fa17438-f4dc-4577-9f9a-07f36f5f3e73"/>
    <xsd:import namespace="1d1b2fe0-d3b7-4d33-b7d5-3e2fc62a1c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17438-f4dc-4577-9f9a-07f36f5f3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b2fe0-d3b7-4d33-b7d5-3e2fc62a1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762AB8-7651-4B41-8F3E-C8395D10F767}"/>
</file>

<file path=customXml/itemProps2.xml><?xml version="1.0" encoding="utf-8"?>
<ds:datastoreItem xmlns:ds="http://schemas.openxmlformats.org/officeDocument/2006/customXml" ds:itemID="{BE4F6B9D-D528-48F7-9144-0C122FAA9ABC}"/>
</file>

<file path=customXml/itemProps3.xml><?xml version="1.0" encoding="utf-8"?>
<ds:datastoreItem xmlns:ds="http://schemas.openxmlformats.org/officeDocument/2006/customXml" ds:itemID="{DEA308AA-1F45-463A-83CE-454BA6F52F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 Assistant Director</dc:creator>
  <cp:keywords/>
  <dc:description/>
  <cp:lastModifiedBy>SLMC Assistant Director</cp:lastModifiedBy>
  <dcterms:created xsi:type="dcterms:W3CDTF">2020-06-16T19:21:45Z</dcterms:created>
  <dcterms:modified xsi:type="dcterms:W3CDTF">2020-06-16T19:24:22Z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0x0101002BD018C03E482941ABC80DF67FE5366E</vt:lpwstr>
  </property>
</Properties>
</file>